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A5E5" w14:textId="77777777" w:rsidR="00133892" w:rsidRPr="00133892" w:rsidRDefault="00133892" w:rsidP="00133892">
      <w:pPr>
        <w:rPr>
          <w:b/>
          <w:bCs/>
        </w:rPr>
      </w:pPr>
      <w:r w:rsidRPr="00133892">
        <w:rPr>
          <w:b/>
          <w:bCs/>
        </w:rPr>
        <w:t>Editorial Independence Statement</w:t>
      </w:r>
    </w:p>
    <w:p w14:paraId="4B55FAB0" w14:textId="77777777" w:rsidR="00133892" w:rsidRPr="00133892" w:rsidRDefault="00133892" w:rsidP="00133892">
      <w:pPr>
        <w:rPr>
          <w:b/>
          <w:bCs/>
        </w:rPr>
      </w:pPr>
      <w:r w:rsidRPr="00133892">
        <w:rPr>
          <w:b/>
          <w:bCs/>
        </w:rPr>
        <w:t>The Pulborough Post</w:t>
      </w:r>
    </w:p>
    <w:p w14:paraId="3C7F0A21" w14:textId="7C9F6199" w:rsidR="00133892" w:rsidRPr="00133892" w:rsidRDefault="00133892" w:rsidP="00133892">
      <w:r w:rsidRPr="00133892">
        <w:rPr>
          <w:b/>
          <w:bCs/>
        </w:rPr>
        <w:t>Last Updated:</w:t>
      </w:r>
      <w:r w:rsidRPr="00133892">
        <w:t xml:space="preserve"> </w:t>
      </w:r>
      <w:r>
        <w:t>19 June 2026</w:t>
      </w:r>
    </w:p>
    <w:p w14:paraId="70B465CF" w14:textId="77777777" w:rsidR="00133892" w:rsidRPr="00133892" w:rsidRDefault="00133892" w:rsidP="00133892">
      <w:pPr>
        <w:rPr>
          <w:b/>
          <w:bCs/>
        </w:rPr>
      </w:pPr>
      <w:r w:rsidRPr="00133892">
        <w:rPr>
          <w:b/>
          <w:bCs/>
        </w:rPr>
        <w:t>Our Commitment to Editorial Independence</w:t>
      </w:r>
    </w:p>
    <w:p w14:paraId="53B29D86" w14:textId="77777777" w:rsidR="00133892" w:rsidRPr="00133892" w:rsidRDefault="00133892" w:rsidP="00133892">
      <w:r w:rsidRPr="00133892">
        <w:t>The Pulborough Post is an independent community news publication serving Pulborough and the surrounding area.</w:t>
      </w:r>
    </w:p>
    <w:p w14:paraId="06520A1B" w14:textId="77777777" w:rsidR="00133892" w:rsidRPr="00133892" w:rsidRDefault="00133892" w:rsidP="00133892">
      <w:r w:rsidRPr="00133892">
        <w:t>Our editorial decisions are made independently and in the interests of our readers and the wider community. We are committed to reporting accurately, fairly, and without undue influence from advertisers, sponsors, political organisations, campaign groups, or other external interests.</w:t>
      </w:r>
    </w:p>
    <w:p w14:paraId="145A5AEB" w14:textId="77777777" w:rsidR="00133892" w:rsidRPr="00133892" w:rsidRDefault="00133892" w:rsidP="00133892">
      <w:pPr>
        <w:rPr>
          <w:b/>
          <w:bCs/>
        </w:rPr>
      </w:pPr>
      <w:r w:rsidRPr="00133892">
        <w:rPr>
          <w:b/>
          <w:bCs/>
        </w:rPr>
        <w:t>Editorial Decision-Making</w:t>
      </w:r>
    </w:p>
    <w:p w14:paraId="695EAA2F" w14:textId="77777777" w:rsidR="00133892" w:rsidRPr="00133892" w:rsidRDefault="00133892" w:rsidP="00133892">
      <w:r w:rsidRPr="00133892">
        <w:t>The selection, preparation, and publication of editorial content are determined solely by the editorial team of The Pulborough Post.</w:t>
      </w:r>
    </w:p>
    <w:p w14:paraId="6FB3AB7B" w14:textId="77777777" w:rsidR="00133892" w:rsidRPr="00133892" w:rsidRDefault="00133892" w:rsidP="00133892">
      <w:r w:rsidRPr="00133892">
        <w:t>Editorial decisions are based on factors including:</w:t>
      </w:r>
    </w:p>
    <w:p w14:paraId="5AC688CA" w14:textId="77777777" w:rsidR="00133892" w:rsidRPr="00133892" w:rsidRDefault="00133892" w:rsidP="00133892">
      <w:pPr>
        <w:numPr>
          <w:ilvl w:val="0"/>
          <w:numId w:val="1"/>
        </w:numPr>
      </w:pPr>
      <w:r w:rsidRPr="00133892">
        <w:t>Newsworthiness</w:t>
      </w:r>
    </w:p>
    <w:p w14:paraId="0D7A9802" w14:textId="77777777" w:rsidR="00133892" w:rsidRPr="00133892" w:rsidRDefault="00133892" w:rsidP="00133892">
      <w:pPr>
        <w:numPr>
          <w:ilvl w:val="0"/>
          <w:numId w:val="1"/>
        </w:numPr>
      </w:pPr>
      <w:r w:rsidRPr="00133892">
        <w:t>Public interest</w:t>
      </w:r>
    </w:p>
    <w:p w14:paraId="33264A69" w14:textId="77777777" w:rsidR="00133892" w:rsidRPr="00133892" w:rsidRDefault="00133892" w:rsidP="00133892">
      <w:pPr>
        <w:numPr>
          <w:ilvl w:val="0"/>
          <w:numId w:val="1"/>
        </w:numPr>
      </w:pPr>
      <w:r w:rsidRPr="00133892">
        <w:t>Relevance to the local community</w:t>
      </w:r>
    </w:p>
    <w:p w14:paraId="5F017522" w14:textId="77777777" w:rsidR="00133892" w:rsidRPr="00133892" w:rsidRDefault="00133892" w:rsidP="00133892">
      <w:pPr>
        <w:numPr>
          <w:ilvl w:val="0"/>
          <w:numId w:val="1"/>
        </w:numPr>
      </w:pPr>
      <w:r w:rsidRPr="00133892">
        <w:t>Accuracy and fairness</w:t>
      </w:r>
    </w:p>
    <w:p w14:paraId="55F79522" w14:textId="77777777" w:rsidR="00133892" w:rsidRPr="00133892" w:rsidRDefault="00133892" w:rsidP="00133892">
      <w:pPr>
        <w:numPr>
          <w:ilvl w:val="0"/>
          <w:numId w:val="1"/>
        </w:numPr>
      </w:pPr>
      <w:r w:rsidRPr="00133892">
        <w:t>Compliance with our Editorial Standards Code</w:t>
      </w:r>
    </w:p>
    <w:p w14:paraId="162115E4" w14:textId="77777777" w:rsidR="00133892" w:rsidRPr="00133892" w:rsidRDefault="00133892" w:rsidP="00133892">
      <w:r w:rsidRPr="00133892">
        <w:t>No individual, organisation, advertiser, donor, sponsor, or commercial partner has the right to approve, suppress, or influence editorial content.</w:t>
      </w:r>
    </w:p>
    <w:p w14:paraId="0E518BD2" w14:textId="77777777" w:rsidR="00133892" w:rsidRPr="00133892" w:rsidRDefault="00133892" w:rsidP="00133892">
      <w:pPr>
        <w:rPr>
          <w:b/>
          <w:bCs/>
        </w:rPr>
      </w:pPr>
      <w:r w:rsidRPr="00133892">
        <w:rPr>
          <w:b/>
          <w:bCs/>
        </w:rPr>
        <w:t>Advertising and Sponsorship</w:t>
      </w:r>
    </w:p>
    <w:p w14:paraId="696DAF68" w14:textId="77777777" w:rsidR="00133892" w:rsidRPr="00133892" w:rsidRDefault="00133892" w:rsidP="00133892">
      <w:r w:rsidRPr="00133892">
        <w:t>Advertising, sponsorship, and commercial partnerships help support the operation of The Pulborough Post. However, such arrangements do not influence editorial coverage.</w:t>
      </w:r>
    </w:p>
    <w:p w14:paraId="2FEF2ADC" w14:textId="77777777" w:rsidR="00133892" w:rsidRPr="00133892" w:rsidRDefault="00133892" w:rsidP="00133892">
      <w:r w:rsidRPr="00133892">
        <w:t>We maintain a clear separation between editorial content and advertising.</w:t>
      </w:r>
    </w:p>
    <w:p w14:paraId="054BF9FD" w14:textId="77777777" w:rsidR="00133892" w:rsidRPr="00133892" w:rsidRDefault="00133892" w:rsidP="00133892">
      <w:r w:rsidRPr="00133892">
        <w:t>Any sponsored content, paid promotions, or commercial partnerships will be clearly labelled so readers can distinguish them from independent editorial material.</w:t>
      </w:r>
    </w:p>
    <w:p w14:paraId="4EC21E00" w14:textId="77777777" w:rsidR="00133892" w:rsidRPr="00133892" w:rsidRDefault="00133892" w:rsidP="00133892">
      <w:pPr>
        <w:rPr>
          <w:b/>
          <w:bCs/>
        </w:rPr>
      </w:pPr>
      <w:r w:rsidRPr="00133892">
        <w:rPr>
          <w:b/>
          <w:bCs/>
        </w:rPr>
        <w:t>Political Neutrality</w:t>
      </w:r>
    </w:p>
    <w:p w14:paraId="0805BD98" w14:textId="77777777" w:rsidR="00133892" w:rsidRPr="00133892" w:rsidRDefault="00133892" w:rsidP="00133892">
      <w:r w:rsidRPr="00133892">
        <w:t>The Pulborough Post is not affiliated with any political party or candidate.</w:t>
      </w:r>
    </w:p>
    <w:p w14:paraId="5F4730A8" w14:textId="77777777" w:rsidR="00133892" w:rsidRPr="00133892" w:rsidRDefault="00133892" w:rsidP="00133892">
      <w:r w:rsidRPr="00133892">
        <w:t>We may report on political issues, elections, local government decisions, and public policy matters where they affect our community. In doing so, we aim to provide fair, balanced, and factual coverage.</w:t>
      </w:r>
    </w:p>
    <w:p w14:paraId="49227EF6" w14:textId="77777777" w:rsidR="00133892" w:rsidRPr="00133892" w:rsidRDefault="00133892" w:rsidP="00133892">
      <w:r w:rsidRPr="00133892">
        <w:t>Opinion pieces may be published from a range of viewpoints, but such content will be clearly identified as comment or opinion.</w:t>
      </w:r>
    </w:p>
    <w:p w14:paraId="4B6D8CB7" w14:textId="77777777" w:rsidR="00133892" w:rsidRPr="00133892" w:rsidRDefault="00133892" w:rsidP="00133892">
      <w:pPr>
        <w:rPr>
          <w:b/>
          <w:bCs/>
        </w:rPr>
      </w:pPr>
      <w:r w:rsidRPr="00133892">
        <w:rPr>
          <w:b/>
          <w:bCs/>
        </w:rPr>
        <w:t>Conflicts of Interest</w:t>
      </w:r>
    </w:p>
    <w:p w14:paraId="44BC3128" w14:textId="77777777" w:rsidR="00133892" w:rsidRPr="00133892" w:rsidRDefault="00133892" w:rsidP="00133892">
      <w:r w:rsidRPr="00133892">
        <w:t>Editors, contributors, and volunteers are expected to avoid situations that could compromise, or appear to compromise, their editorial independence.</w:t>
      </w:r>
    </w:p>
    <w:p w14:paraId="02B69BDC" w14:textId="77777777" w:rsidR="00133892" w:rsidRPr="00133892" w:rsidRDefault="00133892" w:rsidP="00133892">
      <w:r w:rsidRPr="00133892">
        <w:t>Where a potential conflict of interest exists, it will be disclosed where appropriate, and the individual concerned may be excluded from editorial decision-making on the matter.</w:t>
      </w:r>
    </w:p>
    <w:p w14:paraId="3285EF9C" w14:textId="77777777" w:rsidR="00133892" w:rsidRPr="00133892" w:rsidRDefault="00133892" w:rsidP="00133892">
      <w:pPr>
        <w:rPr>
          <w:b/>
          <w:bCs/>
        </w:rPr>
      </w:pPr>
      <w:r w:rsidRPr="00133892">
        <w:rPr>
          <w:b/>
          <w:bCs/>
        </w:rPr>
        <w:t>Community Accountability</w:t>
      </w:r>
    </w:p>
    <w:p w14:paraId="5745FF5A" w14:textId="77777777" w:rsidR="00133892" w:rsidRPr="00133892" w:rsidRDefault="00133892" w:rsidP="00133892">
      <w:r w:rsidRPr="00133892">
        <w:t>As a community publication, we welcome feedback from readers and take concerns about accuracy, fairness, or editorial standards seriously.</w:t>
      </w:r>
    </w:p>
    <w:p w14:paraId="3361FBB5" w14:textId="77777777" w:rsidR="00133892" w:rsidRPr="00133892" w:rsidRDefault="00133892" w:rsidP="00133892">
      <w:r w:rsidRPr="00133892">
        <w:t>Complaints relating to editorial content will be reviewed fairly and in accordance with our Editorial Standards Code.</w:t>
      </w:r>
    </w:p>
    <w:p w14:paraId="51022AB1" w14:textId="77777777" w:rsidR="00133892" w:rsidRPr="00133892" w:rsidRDefault="00133892" w:rsidP="00133892">
      <w:pPr>
        <w:rPr>
          <w:b/>
          <w:bCs/>
        </w:rPr>
      </w:pPr>
      <w:r w:rsidRPr="00133892">
        <w:rPr>
          <w:b/>
          <w:bCs/>
        </w:rPr>
        <w:t>Our Readers Come First</w:t>
      </w:r>
    </w:p>
    <w:p w14:paraId="5B2C9D45" w14:textId="77777777" w:rsidR="00133892" w:rsidRPr="00133892" w:rsidRDefault="00133892" w:rsidP="00133892">
      <w:r w:rsidRPr="00133892">
        <w:t>Our primary responsibility is to our readers and the communities we serve.</w:t>
      </w:r>
    </w:p>
    <w:p w14:paraId="599A3928" w14:textId="77777777" w:rsidR="00133892" w:rsidRPr="00133892" w:rsidRDefault="00133892" w:rsidP="00133892">
      <w:r w:rsidRPr="00133892">
        <w:t>We believe that editorial independence is essential to maintaining trust, credibility, and the integrity of local journalism. We are committed to protecting that independence in all aspects of our work.</w:t>
      </w:r>
    </w:p>
    <w:p w14:paraId="7A85213A" w14:textId="77777777" w:rsidR="003251AD" w:rsidRDefault="003251AD"/>
    <w:sectPr w:rsidR="00325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43D26"/>
    <w:multiLevelType w:val="multilevel"/>
    <w:tmpl w:val="2F6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08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92"/>
    <w:rsid w:val="00133892"/>
    <w:rsid w:val="003251AD"/>
    <w:rsid w:val="004B5286"/>
    <w:rsid w:val="0099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56C6"/>
  <w15:chartTrackingRefBased/>
  <w15:docId w15:val="{8A32C0E9-8AAF-427A-A7FC-D19594F7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892"/>
    <w:rPr>
      <w:rFonts w:eastAsiaTheme="majorEastAsia" w:cstheme="majorBidi"/>
      <w:color w:val="272727" w:themeColor="text1" w:themeTint="D8"/>
    </w:rPr>
  </w:style>
  <w:style w:type="paragraph" w:styleId="Title">
    <w:name w:val="Title"/>
    <w:basedOn w:val="Normal"/>
    <w:next w:val="Normal"/>
    <w:link w:val="TitleChar"/>
    <w:uiPriority w:val="10"/>
    <w:qFormat/>
    <w:rsid w:val="00133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8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8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3892"/>
    <w:rPr>
      <w:i/>
      <w:iCs/>
      <w:color w:val="404040" w:themeColor="text1" w:themeTint="BF"/>
    </w:rPr>
  </w:style>
  <w:style w:type="paragraph" w:styleId="ListParagraph">
    <w:name w:val="List Paragraph"/>
    <w:basedOn w:val="Normal"/>
    <w:uiPriority w:val="34"/>
    <w:qFormat/>
    <w:rsid w:val="00133892"/>
    <w:pPr>
      <w:ind w:left="720"/>
      <w:contextualSpacing/>
    </w:pPr>
  </w:style>
  <w:style w:type="character" w:styleId="IntenseEmphasis">
    <w:name w:val="Intense Emphasis"/>
    <w:basedOn w:val="DefaultParagraphFont"/>
    <w:uiPriority w:val="21"/>
    <w:qFormat/>
    <w:rsid w:val="00133892"/>
    <w:rPr>
      <w:i/>
      <w:iCs/>
      <w:color w:val="0F4761" w:themeColor="accent1" w:themeShade="BF"/>
    </w:rPr>
  </w:style>
  <w:style w:type="paragraph" w:styleId="IntenseQuote">
    <w:name w:val="Intense Quote"/>
    <w:basedOn w:val="Normal"/>
    <w:next w:val="Normal"/>
    <w:link w:val="IntenseQuoteChar"/>
    <w:uiPriority w:val="30"/>
    <w:qFormat/>
    <w:rsid w:val="00133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892"/>
    <w:rPr>
      <w:i/>
      <w:iCs/>
      <w:color w:val="0F4761" w:themeColor="accent1" w:themeShade="BF"/>
    </w:rPr>
  </w:style>
  <w:style w:type="character" w:styleId="IntenseReference">
    <w:name w:val="Intense Reference"/>
    <w:basedOn w:val="DefaultParagraphFont"/>
    <w:uiPriority w:val="32"/>
    <w:qFormat/>
    <w:rsid w:val="001338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2414</Characters>
  <Application>Microsoft Office Word</Application>
  <DocSecurity>0</DocSecurity>
  <Lines>48</Lines>
  <Paragraphs>32</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Hunt</dc:creator>
  <cp:keywords/>
  <dc:description/>
  <cp:lastModifiedBy>Elizabeth Hunt</cp:lastModifiedBy>
  <cp:revision>1</cp:revision>
  <dcterms:created xsi:type="dcterms:W3CDTF">2026-06-04T22:12:00Z</dcterms:created>
  <dcterms:modified xsi:type="dcterms:W3CDTF">2026-06-04T22:13:00Z</dcterms:modified>
</cp:coreProperties>
</file>